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B548" w14:textId="77777777" w:rsidR="00544F73" w:rsidRDefault="001F6E59">
      <w:pPr>
        <w:pStyle w:val="Nzev"/>
      </w:pPr>
      <w:r>
        <w:rPr>
          <w:noProof/>
          <w:lang w:eastAsia="cs-CZ"/>
        </w:rPr>
        <w:drawing>
          <wp:anchor distT="0" distB="0" distL="0" distR="0" simplePos="0" relativeHeight="2" behindDoc="0" locked="0" layoutInCell="1" allowOverlap="1" wp14:anchorId="7B0CF259" wp14:editId="3ABA44F5">
            <wp:simplePos x="0" y="0"/>
            <wp:positionH relativeFrom="column">
              <wp:posOffset>-330200</wp:posOffset>
            </wp:positionH>
            <wp:positionV relativeFrom="paragraph">
              <wp:posOffset>-210820</wp:posOffset>
            </wp:positionV>
            <wp:extent cx="1389380" cy="138239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 w:val="0"/>
          <w:sz w:val="22"/>
        </w:rPr>
        <w:t>Oblastní spolek Českého červeného kříže Zlín</w:t>
      </w:r>
    </w:p>
    <w:p w14:paraId="63047447" w14:textId="77777777" w:rsidR="00544F73" w:rsidRDefault="001F6E59">
      <w:pPr>
        <w:jc w:val="center"/>
        <w:rPr>
          <w:sz w:val="20"/>
        </w:rPr>
      </w:pPr>
      <w:r>
        <w:rPr>
          <w:sz w:val="20"/>
        </w:rPr>
        <w:t>Potoky 3314, Zlín 760 01</w:t>
      </w:r>
    </w:p>
    <w:p w14:paraId="3CEDC1ED" w14:textId="77777777" w:rsidR="00544F73" w:rsidRDefault="001F6E59">
      <w:pPr>
        <w:jc w:val="center"/>
        <w:rPr>
          <w:sz w:val="20"/>
        </w:rPr>
      </w:pPr>
      <w:r>
        <w:rPr>
          <w:sz w:val="20"/>
        </w:rPr>
        <w:t>Tel.: 577 430 011</w:t>
      </w:r>
    </w:p>
    <w:p w14:paraId="08357DCA" w14:textId="77777777" w:rsidR="00544F73" w:rsidRDefault="001F6E59">
      <w:pPr>
        <w:jc w:val="center"/>
      </w:pPr>
      <w:r>
        <w:rPr>
          <w:sz w:val="20"/>
        </w:rPr>
        <w:t xml:space="preserve">e-mail: </w:t>
      </w:r>
      <w:hyperlink r:id="rId8">
        <w:r>
          <w:rPr>
            <w:rStyle w:val="Internetovodkaz"/>
            <w:sz w:val="20"/>
          </w:rPr>
          <w:t>projekty.cckzlin@volny.cz</w:t>
        </w:r>
      </w:hyperlink>
    </w:p>
    <w:p w14:paraId="072755F3" w14:textId="77777777" w:rsidR="00544F73" w:rsidRDefault="001F6E59">
      <w:pPr>
        <w:pBdr>
          <w:bottom w:val="single" w:sz="2" w:space="7" w:color="000001"/>
        </w:pBdr>
        <w:jc w:val="center"/>
      </w:pPr>
      <w:hyperlink r:id="rId9">
        <w:r>
          <w:rPr>
            <w:rStyle w:val="Internetovodkaz"/>
            <w:sz w:val="20"/>
          </w:rPr>
          <w:t>www.cervenykriz.zlin.cz</w:t>
        </w:r>
      </w:hyperlink>
    </w:p>
    <w:p w14:paraId="0B18FB29" w14:textId="77777777" w:rsidR="00544F73" w:rsidRDefault="001F6E59">
      <w:pPr>
        <w:tabs>
          <w:tab w:val="left" w:pos="0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</w:t>
      </w:r>
    </w:p>
    <w:p w14:paraId="586809FE" w14:textId="77777777" w:rsidR="00544F73" w:rsidRDefault="001F6E5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Informace ke kurzu Zdravotník zotavovacích akcí</w:t>
      </w:r>
    </w:p>
    <w:p w14:paraId="2A5434A9" w14:textId="4A76E9F5" w:rsidR="00544F73" w:rsidRDefault="000D488F">
      <w:pPr>
        <w:spacing w:line="360" w:lineRule="auto"/>
        <w:jc w:val="center"/>
      </w:pPr>
      <w:r>
        <w:rPr>
          <w:b/>
          <w:sz w:val="28"/>
        </w:rPr>
        <w:t>jaro 2026</w:t>
      </w:r>
    </w:p>
    <w:p w14:paraId="7B74F3A2" w14:textId="77777777" w:rsidR="00544F73" w:rsidRDefault="00544F73">
      <w:pPr>
        <w:spacing w:line="360" w:lineRule="auto"/>
        <w:jc w:val="center"/>
        <w:rPr>
          <w:b/>
          <w:sz w:val="28"/>
        </w:rPr>
      </w:pPr>
    </w:p>
    <w:p w14:paraId="50B38F8D" w14:textId="51B76ED7" w:rsidR="00544F73" w:rsidRDefault="001F6E59">
      <w:pPr>
        <w:spacing w:line="360" w:lineRule="auto"/>
        <w:jc w:val="both"/>
      </w:pPr>
      <w:r>
        <w:rPr>
          <w:spacing w:val="-8"/>
          <w:u w:val="single"/>
        </w:rPr>
        <w:t>Termín</w:t>
      </w:r>
      <w:r>
        <w:rPr>
          <w:spacing w:val="-8"/>
        </w:rPr>
        <w:t xml:space="preserve">: </w:t>
      </w:r>
      <w:r w:rsidR="000D488F" w:rsidRPr="000D488F">
        <w:rPr>
          <w:b/>
        </w:rPr>
        <w:t xml:space="preserve">10.4.,11.4.,12.4. 2026 +17.,18.,19. 4. </w:t>
      </w:r>
      <w:proofErr w:type="gramStart"/>
      <w:r w:rsidR="000D488F" w:rsidRPr="000D488F">
        <w:rPr>
          <w:b/>
        </w:rPr>
        <w:t xml:space="preserve">2026  </w:t>
      </w:r>
      <w:r>
        <w:rPr>
          <w:spacing w:val="-8"/>
        </w:rPr>
        <w:t>(</w:t>
      </w:r>
      <w:proofErr w:type="gramEnd"/>
      <w:r>
        <w:rPr>
          <w:spacing w:val="-8"/>
        </w:rPr>
        <w:t>celkem 40 vyučovacích hodin)</w:t>
      </w:r>
    </w:p>
    <w:p w14:paraId="1396FE40" w14:textId="77777777" w:rsidR="00544F73" w:rsidRDefault="001F6E59">
      <w:pPr>
        <w:spacing w:line="360" w:lineRule="auto"/>
        <w:jc w:val="both"/>
        <w:rPr>
          <w:b/>
        </w:rPr>
      </w:pPr>
      <w:r>
        <w:rPr>
          <w:u w:val="single"/>
        </w:rPr>
        <w:t>Místo školení</w:t>
      </w:r>
      <w:r>
        <w:t xml:space="preserve">: Potoky 3314, Zlín  - budova ÚOS ČČK Zlín </w:t>
      </w:r>
    </w:p>
    <w:p w14:paraId="22A4918D" w14:textId="77777777" w:rsidR="00544F73" w:rsidRDefault="001F6E59">
      <w:pPr>
        <w:spacing w:line="360" w:lineRule="auto"/>
        <w:jc w:val="both"/>
      </w:pPr>
      <w:r>
        <w:rPr>
          <w:u w:val="single"/>
        </w:rPr>
        <w:t>Cena:</w:t>
      </w:r>
      <w:r>
        <w:t xml:space="preserve"> </w:t>
      </w:r>
      <w:r w:rsidR="007C1677">
        <w:rPr>
          <w:b/>
        </w:rPr>
        <w:t>4000</w:t>
      </w:r>
      <w:r>
        <w:rPr>
          <w:b/>
        </w:rPr>
        <w:t xml:space="preserve">,- </w:t>
      </w:r>
      <w:r>
        <w:t>(včetně povinné literatury)</w:t>
      </w:r>
    </w:p>
    <w:p w14:paraId="1E709FD2" w14:textId="77777777" w:rsidR="00544F73" w:rsidRDefault="00544F73">
      <w:pPr>
        <w:spacing w:line="360" w:lineRule="auto"/>
        <w:jc w:val="both"/>
        <w:rPr>
          <w:u w:val="single"/>
        </w:rPr>
      </w:pPr>
    </w:p>
    <w:p w14:paraId="61B00DB5" w14:textId="77777777" w:rsidR="00544F73" w:rsidRDefault="001F6E59">
      <w:pPr>
        <w:spacing w:line="360" w:lineRule="auto"/>
        <w:jc w:val="both"/>
      </w:pPr>
      <w:r>
        <w:rPr>
          <w:b/>
          <w:u w:val="single"/>
        </w:rPr>
        <w:t>Platba kurzu je možná:</w:t>
      </w:r>
    </w:p>
    <w:p w14:paraId="3A0AD177" w14:textId="77777777" w:rsidR="00544F73" w:rsidRDefault="001F6E59">
      <w:pPr>
        <w:spacing w:line="360" w:lineRule="auto"/>
        <w:jc w:val="both"/>
      </w:pPr>
      <w:r>
        <w:t xml:space="preserve">převodem na bankovní účet číslo: </w:t>
      </w:r>
      <w:r>
        <w:rPr>
          <w:b/>
        </w:rPr>
        <w:t>44602724/0600</w:t>
      </w:r>
      <w:r>
        <w:t xml:space="preserve"> (Moneta Money Bank) - jako variabilní sym</w:t>
      </w:r>
      <w:r w:rsidR="0000127C">
        <w:t>bol uveďte Vaše datum narození. V</w:t>
      </w:r>
      <w:r>
        <w:t xml:space="preserve"> případě vystavení faktury bude </w:t>
      </w:r>
      <w:r w:rsidR="0000127C">
        <w:t>variabilní symbol číslo faktury</w:t>
      </w:r>
    </w:p>
    <w:p w14:paraId="4C128D9C" w14:textId="77777777" w:rsidR="00544F73" w:rsidRDefault="00544F73">
      <w:pPr>
        <w:spacing w:line="360" w:lineRule="auto"/>
        <w:jc w:val="both"/>
      </w:pPr>
    </w:p>
    <w:p w14:paraId="7ECF692B" w14:textId="77777777" w:rsidR="00544F73" w:rsidRDefault="001F6E59">
      <w:pPr>
        <w:spacing w:line="360" w:lineRule="auto"/>
        <w:jc w:val="both"/>
        <w:rPr>
          <w:u w:val="double"/>
        </w:rPr>
      </w:pPr>
      <w:r>
        <w:rPr>
          <w:b/>
          <w:bCs/>
          <w:color w:val="CE181E"/>
          <w:u w:val="double"/>
        </w:rPr>
        <w:t>Důležité:</w:t>
      </w:r>
    </w:p>
    <w:p w14:paraId="76028C1B" w14:textId="77777777" w:rsidR="00544F73" w:rsidRDefault="001F6E59">
      <w:pPr>
        <w:spacing w:line="360" w:lineRule="auto"/>
        <w:jc w:val="both"/>
      </w:pPr>
      <w:r>
        <w:rPr>
          <w:b/>
          <w:bCs/>
          <w:color w:val="CE181E"/>
        </w:rPr>
        <w:t>Pokud budete potřebovat vystavit fakturu na školu nebo organizaci, prosím sdělte fakturační údaje do přihlášky. Platbu proveďte až po obdržení faktury.</w:t>
      </w:r>
    </w:p>
    <w:p w14:paraId="5AC5E0D1" w14:textId="0D86FFDF" w:rsidR="00544F73" w:rsidRDefault="001F6E59">
      <w:pPr>
        <w:spacing w:line="360" w:lineRule="auto"/>
      </w:pPr>
      <w:r>
        <w:rPr>
          <w:b/>
        </w:rPr>
        <w:t xml:space="preserve">Termín pro zaplacení kurzu je nejpozději do </w:t>
      </w:r>
      <w:r w:rsidR="000D488F">
        <w:rPr>
          <w:b/>
          <w:color w:val="0000FF"/>
          <w:u w:val="double"/>
        </w:rPr>
        <w:t>8.4.2026</w:t>
      </w:r>
    </w:p>
    <w:p w14:paraId="744E9940" w14:textId="77777777" w:rsidR="00544F73" w:rsidRDefault="00544F73">
      <w:pPr>
        <w:spacing w:line="360" w:lineRule="auto"/>
        <w:rPr>
          <w:b/>
          <w:u w:val="double"/>
        </w:rPr>
      </w:pPr>
    </w:p>
    <w:p w14:paraId="065A189A" w14:textId="77777777" w:rsidR="00544F73" w:rsidRDefault="001F6E59">
      <w:pPr>
        <w:ind w:left="-142"/>
      </w:pPr>
      <w:r>
        <w:rPr>
          <w:b/>
        </w:rPr>
        <w:t>Parkování</w:t>
      </w:r>
      <w:r>
        <w:t xml:space="preserve">: nejbližší parkování je v prostorách veřejného parkoviště u Zlatého jablka. </w:t>
      </w:r>
    </w:p>
    <w:p w14:paraId="496E723C" w14:textId="77777777" w:rsidR="00544F73" w:rsidRDefault="001F6E59">
      <w:pPr>
        <w:spacing w:line="360" w:lineRule="auto"/>
        <w:ind w:left="-142"/>
      </w:pPr>
      <w:r>
        <w:t>U budovy prosím neparkujte. Také upozorňuji, že se nesmí parkovat za budovou vnitrobloku. Předejdete tak zbytečným pokutám.</w:t>
      </w:r>
    </w:p>
    <w:p w14:paraId="2D213AAB" w14:textId="77777777" w:rsidR="00544F73" w:rsidRDefault="00544F73">
      <w:pPr>
        <w:spacing w:line="360" w:lineRule="auto"/>
        <w:ind w:left="-142"/>
      </w:pPr>
    </w:p>
    <w:p w14:paraId="6ED487E9" w14:textId="77777777" w:rsidR="00544F73" w:rsidRDefault="001F6E59">
      <w:pPr>
        <w:spacing w:line="360" w:lineRule="auto"/>
        <w:jc w:val="both"/>
        <w:rPr>
          <w:u w:val="single"/>
        </w:rPr>
      </w:pPr>
      <w:r>
        <w:rPr>
          <w:b/>
          <w:bCs/>
          <w:u w:val="single"/>
        </w:rPr>
        <w:t>Základní časový harmonogram:</w:t>
      </w:r>
      <w:r>
        <w:rPr>
          <w:b/>
          <w:bCs/>
        </w:rPr>
        <w:t xml:space="preserve"> </w:t>
      </w:r>
      <w:r>
        <w:t>(podrobnější harmonogram obdržíte při zahájení kurzu)</w:t>
      </w:r>
    </w:p>
    <w:p w14:paraId="6A6EF505" w14:textId="77777777" w:rsidR="0000127C" w:rsidRDefault="001F6E59" w:rsidP="0000127C">
      <w:pPr>
        <w:pStyle w:val="Odstavecseseznamem"/>
        <w:numPr>
          <w:ilvl w:val="0"/>
          <w:numId w:val="6"/>
        </w:numPr>
        <w:spacing w:line="360" w:lineRule="auto"/>
        <w:jc w:val="both"/>
      </w:pPr>
      <w:r>
        <w:t xml:space="preserve">v pátek se začíná </w:t>
      </w:r>
      <w:r w:rsidR="0000127C">
        <w:t>v</w:t>
      </w:r>
      <w:r>
        <w:t xml:space="preserve"> </w:t>
      </w:r>
      <w:r w:rsidR="0000127C">
        <w:t>14:30 hodin</w:t>
      </w:r>
    </w:p>
    <w:p w14:paraId="3DBAB8ED" w14:textId="77777777" w:rsidR="00544F73" w:rsidRPr="0000127C" w:rsidRDefault="0000127C" w:rsidP="0000127C">
      <w:pPr>
        <w:pStyle w:val="Odstavecseseznamem"/>
        <w:numPr>
          <w:ilvl w:val="0"/>
          <w:numId w:val="6"/>
        </w:numPr>
        <w:spacing w:line="360" w:lineRule="auto"/>
        <w:jc w:val="both"/>
        <w:rPr>
          <w:u w:val="single"/>
        </w:rPr>
      </w:pPr>
      <w:r>
        <w:t>soboty a neděle 8:00 – 16:</w:t>
      </w:r>
      <w:r w:rsidR="001F6E59">
        <w:t>00 hodin</w:t>
      </w:r>
    </w:p>
    <w:p w14:paraId="3F553C75" w14:textId="77777777" w:rsidR="00544F73" w:rsidRDefault="001F6E59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t>Co s sebou:</w:t>
      </w:r>
    </w:p>
    <w:p w14:paraId="43FD1E9C" w14:textId="77777777" w:rsidR="00544F73" w:rsidRDefault="001F6E59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blok na poznámky a psací potřeby</w:t>
      </w:r>
    </w:p>
    <w:p w14:paraId="608C12CC" w14:textId="77777777" w:rsidR="00544F73" w:rsidRDefault="001F6E59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pohodlné oblečení (při praktickém nácviku je dobré, pokud se cítíte dobře a pohodlně)</w:t>
      </w:r>
    </w:p>
    <w:p w14:paraId="78BA0AED" w14:textId="77777777" w:rsidR="00544F73" w:rsidRDefault="001F6E59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jídlo a pití na celý den (budou polední pauzy na oběd)</w:t>
      </w:r>
    </w:p>
    <w:p w14:paraId="144218BE" w14:textId="77777777" w:rsidR="00544F73" w:rsidRDefault="001F6E59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jedno odpoledne bude probíhat praktický nácvik záchrany tonoucího v bazénu, nezapomeňte proto plavky a ručník – termín bude upřesněn</w:t>
      </w:r>
    </w:p>
    <w:p w14:paraId="46BBE134" w14:textId="77777777" w:rsidR="00544F73" w:rsidRDefault="00544F73">
      <w:pPr>
        <w:spacing w:line="360" w:lineRule="auto"/>
        <w:jc w:val="both"/>
        <w:rPr>
          <w:u w:val="single"/>
        </w:rPr>
      </w:pPr>
    </w:p>
    <w:p w14:paraId="30BB59DD" w14:textId="77777777" w:rsidR="00386522" w:rsidRDefault="00386522">
      <w:pPr>
        <w:spacing w:line="360" w:lineRule="auto"/>
        <w:jc w:val="both"/>
        <w:rPr>
          <w:u w:val="single"/>
        </w:rPr>
      </w:pPr>
    </w:p>
    <w:p w14:paraId="1E734230" w14:textId="77777777" w:rsidR="00386522" w:rsidRDefault="00386522">
      <w:pPr>
        <w:spacing w:line="360" w:lineRule="auto"/>
        <w:jc w:val="both"/>
        <w:rPr>
          <w:u w:val="single"/>
        </w:rPr>
      </w:pPr>
    </w:p>
    <w:p w14:paraId="46BEE92E" w14:textId="77777777" w:rsidR="00544F73" w:rsidRDefault="001F6E59">
      <w:pPr>
        <w:spacing w:after="120" w:line="360" w:lineRule="auto"/>
        <w:jc w:val="both"/>
        <w:rPr>
          <w:u w:val="single"/>
        </w:rPr>
      </w:pPr>
      <w:r>
        <w:rPr>
          <w:u w:val="single"/>
        </w:rPr>
        <w:lastRenderedPageBreak/>
        <w:t>Osnova školení:</w:t>
      </w:r>
    </w:p>
    <w:p w14:paraId="250456F7" w14:textId="77777777" w:rsidR="00544F73" w:rsidRDefault="001F6E5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Organizace, úkoly a činnosti ČK, ČČK a Ženevské úmluvy</w:t>
      </w:r>
    </w:p>
    <w:p w14:paraId="3288FF9F" w14:textId="77777777" w:rsidR="00544F73" w:rsidRDefault="001F6E5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Základy anatomie a fyziologie člověka</w:t>
      </w:r>
    </w:p>
    <w:p w14:paraId="4CC351F3" w14:textId="77777777" w:rsidR="00544F73" w:rsidRDefault="001F6E5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První pomoc teoreticky</w:t>
      </w:r>
    </w:p>
    <w:p w14:paraId="7C2BB349" w14:textId="77777777" w:rsidR="00544F73" w:rsidRDefault="001F6E5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 xml:space="preserve">První pomoc prakticky </w:t>
      </w:r>
    </w:p>
    <w:p w14:paraId="3389F9D2" w14:textId="77777777" w:rsidR="00544F73" w:rsidRDefault="001F6E5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Hygiena a epidemiologie</w:t>
      </w:r>
    </w:p>
    <w:p w14:paraId="4F41C255" w14:textId="77777777" w:rsidR="00544F73" w:rsidRDefault="001F6E5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Základy zdravotnické dokumentace</w:t>
      </w:r>
    </w:p>
    <w:p w14:paraId="28C916F0" w14:textId="77777777" w:rsidR="00544F73" w:rsidRDefault="001F6E5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Práva a povinnosti zdravotníků zotavovacích akcí</w:t>
      </w:r>
    </w:p>
    <w:p w14:paraId="4581C9C8" w14:textId="77777777" w:rsidR="00544F73" w:rsidRDefault="001F6E5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Transport raněných</w:t>
      </w:r>
    </w:p>
    <w:p w14:paraId="1F26DA45" w14:textId="77777777" w:rsidR="00544F73" w:rsidRDefault="001F6E5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Záchrana tonoucích – teorie i praxe</w:t>
      </w:r>
    </w:p>
    <w:p w14:paraId="30905006" w14:textId="77777777" w:rsidR="00544F73" w:rsidRDefault="001F6E59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Péče o nemocné</w:t>
      </w:r>
    </w:p>
    <w:p w14:paraId="2B5AD08B" w14:textId="77777777" w:rsidR="00544F73" w:rsidRDefault="00544F73">
      <w:pPr>
        <w:spacing w:line="360" w:lineRule="auto"/>
        <w:jc w:val="both"/>
      </w:pPr>
    </w:p>
    <w:p w14:paraId="55FF4095" w14:textId="77777777" w:rsidR="00544F73" w:rsidRDefault="001F6E59" w:rsidP="00386522">
      <w:pPr>
        <w:spacing w:line="360" w:lineRule="auto"/>
        <w:ind w:left="-851"/>
        <w:jc w:val="both"/>
      </w:pPr>
      <w:r>
        <w:t>V případě splnění všech podmínek (docházka, úspěšná závěrečná zkouška) obdržíte certifikát a kartičku zdravotníka. Budete tak oprávněni vykonávat tuto funkci na dětských táborech, výletech, lyžařských kurzech apod., a to dle zákona o ochraně veřejného zdraví</w:t>
      </w:r>
    </w:p>
    <w:p w14:paraId="3C5D7709" w14:textId="77777777" w:rsidR="00544F73" w:rsidRDefault="00544F73" w:rsidP="00386522">
      <w:pPr>
        <w:spacing w:line="360" w:lineRule="auto"/>
        <w:ind w:left="-851"/>
        <w:jc w:val="both"/>
      </w:pPr>
    </w:p>
    <w:p w14:paraId="68AC651D" w14:textId="77777777" w:rsidR="00544F73" w:rsidRDefault="001F6E59" w:rsidP="00386522">
      <w:pPr>
        <w:spacing w:line="360" w:lineRule="auto"/>
        <w:ind w:left="-851"/>
        <w:jc w:val="both"/>
      </w:pPr>
      <w:r>
        <w:t xml:space="preserve">V případě jakýkoliv dotazů nás neváhejte kontaktovat na telefonním čísle </w:t>
      </w:r>
      <w:r>
        <w:rPr>
          <w:b/>
        </w:rPr>
        <w:t>577 430 011</w:t>
      </w:r>
      <w:r>
        <w:t xml:space="preserve"> nebo na e-mailu </w:t>
      </w:r>
      <w:hyperlink r:id="rId10" w:history="1">
        <w:r w:rsidR="00783135" w:rsidRPr="00783135">
          <w:rPr>
            <w:rStyle w:val="Hypertextovodkaz"/>
            <w:b/>
            <w:color w:val="auto"/>
            <w:u w:val="none"/>
          </w:rPr>
          <w:t>zlin@cervenykriz.eu</w:t>
        </w:r>
      </w:hyperlink>
      <w:r w:rsidR="00783135" w:rsidRPr="00783135">
        <w:rPr>
          <w:b/>
          <w:color w:val="auto"/>
        </w:rPr>
        <w:t xml:space="preserve"> </w:t>
      </w:r>
      <w:r w:rsidR="00783135" w:rsidRPr="00783135">
        <w:rPr>
          <w:color w:val="auto"/>
        </w:rPr>
        <w:t>nebo</w:t>
      </w:r>
      <w:r w:rsidR="00783135" w:rsidRPr="00783135">
        <w:rPr>
          <w:b/>
          <w:color w:val="auto"/>
        </w:rPr>
        <w:t xml:space="preserve"> projekty.cckzlin@volny.cz</w:t>
      </w:r>
    </w:p>
    <w:p w14:paraId="38B0095D" w14:textId="77777777" w:rsidR="00544F73" w:rsidRDefault="00544F73">
      <w:pPr>
        <w:spacing w:line="360" w:lineRule="auto"/>
        <w:jc w:val="right"/>
      </w:pPr>
    </w:p>
    <w:p w14:paraId="546409FA" w14:textId="77777777" w:rsidR="00544F73" w:rsidRDefault="001F6E59">
      <w:pPr>
        <w:spacing w:line="360" w:lineRule="auto"/>
        <w:jc w:val="right"/>
      </w:pPr>
      <w:r>
        <w:t>OS ČČK Zlín</w:t>
      </w:r>
    </w:p>
    <w:p w14:paraId="1CDFA9D1" w14:textId="77777777" w:rsidR="00544F73" w:rsidRDefault="00544F73">
      <w:pPr>
        <w:spacing w:line="360" w:lineRule="auto"/>
        <w:jc w:val="both"/>
      </w:pPr>
    </w:p>
    <w:p w14:paraId="4B828347" w14:textId="77777777" w:rsidR="008E342D" w:rsidRDefault="008E342D" w:rsidP="008E342D">
      <w:pPr>
        <w:spacing w:line="360" w:lineRule="auto"/>
        <w:ind w:left="-709" w:right="-426"/>
        <w:jc w:val="both"/>
        <w:rPr>
          <w:b/>
          <w:color w:val="FF0000"/>
          <w:sz w:val="28"/>
          <w:szCs w:val="22"/>
          <w:u w:val="single"/>
          <w:lang w:eastAsia="en-US"/>
        </w:rPr>
      </w:pPr>
      <w:r>
        <w:rPr>
          <w:b/>
          <w:color w:val="FF0000"/>
          <w:sz w:val="28"/>
          <w:u w:val="single"/>
        </w:rPr>
        <w:t>NOVĚ:</w:t>
      </w:r>
    </w:p>
    <w:p w14:paraId="68F31827" w14:textId="77777777" w:rsidR="008E342D" w:rsidRDefault="008E342D" w:rsidP="008E342D">
      <w:pPr>
        <w:spacing w:line="360" w:lineRule="auto"/>
        <w:ind w:left="-709" w:right="-426"/>
        <w:jc w:val="both"/>
        <w:rPr>
          <w:color w:val="C00000"/>
        </w:rPr>
      </w:pPr>
      <w:r>
        <w:rPr>
          <w:color w:val="C00000"/>
        </w:rPr>
        <w:t xml:space="preserve">kurzy Zdravotníka zotavovacích akcí již </w:t>
      </w:r>
      <w:r>
        <w:rPr>
          <w:b/>
          <w:color w:val="C00000"/>
        </w:rPr>
        <w:t>nebudou akreditovány MŠMT</w:t>
      </w:r>
      <w:r>
        <w:rPr>
          <w:color w:val="C00000"/>
        </w:rPr>
        <w:t xml:space="preserve">. Oprávnění ČČK realizovat své vzdělávací programy (nejen pro pedagogické pracovníky) v oblasti první pomoci je dáno přímo zákonem (§ 4 písm. e) zákona č. 126/1992 Sb.), což nás odlišuje od mnohých jiných subjektů pořádajících kurzy první pomoci. </w:t>
      </w:r>
    </w:p>
    <w:p w14:paraId="50F27672" w14:textId="77777777" w:rsidR="008E342D" w:rsidRDefault="008E342D" w:rsidP="008E342D">
      <w:pPr>
        <w:spacing w:line="360" w:lineRule="auto"/>
        <w:ind w:left="-709" w:right="-426"/>
        <w:jc w:val="both"/>
        <w:rPr>
          <w:color w:val="C00000"/>
        </w:rPr>
      </w:pPr>
    </w:p>
    <w:p w14:paraId="00B6CAEF" w14:textId="77777777" w:rsidR="008E342D" w:rsidRDefault="008E342D" w:rsidP="008E342D">
      <w:pPr>
        <w:spacing w:line="360" w:lineRule="auto"/>
        <w:ind w:left="-709" w:right="-426"/>
        <w:jc w:val="center"/>
        <w:rPr>
          <w:b/>
          <w:color w:val="C00000"/>
        </w:rPr>
      </w:pPr>
      <w:r>
        <w:rPr>
          <w:b/>
          <w:color w:val="C00000"/>
        </w:rPr>
        <w:t>Kurzy ZZA jsou pořádány na dobu neurčitou a doškolení po 4 letech je dobrovolné.</w:t>
      </w:r>
    </w:p>
    <w:p w14:paraId="7F93EC4A" w14:textId="77777777" w:rsidR="008E342D" w:rsidRDefault="008E342D">
      <w:pPr>
        <w:spacing w:line="360" w:lineRule="auto"/>
        <w:jc w:val="both"/>
      </w:pPr>
    </w:p>
    <w:p w14:paraId="68DCDF4C" w14:textId="77777777" w:rsidR="008E342D" w:rsidRDefault="008E342D" w:rsidP="008E342D">
      <w:pPr>
        <w:spacing w:line="276" w:lineRule="auto"/>
        <w:ind w:right="-426"/>
        <w:jc w:val="both"/>
      </w:pPr>
    </w:p>
    <w:p w14:paraId="7C6F5B1F" w14:textId="77777777" w:rsidR="008E342D" w:rsidRDefault="008E342D" w:rsidP="008E342D">
      <w:pPr>
        <w:spacing w:line="276" w:lineRule="auto"/>
        <w:ind w:right="-426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Dovysvětlení:</w:t>
      </w:r>
    </w:p>
    <w:p w14:paraId="57079F68" w14:textId="77777777" w:rsidR="008E342D" w:rsidRDefault="008E342D" w:rsidP="008E342D">
      <w:pPr>
        <w:spacing w:line="360" w:lineRule="auto"/>
        <w:ind w:left="-709" w:right="-426"/>
        <w:jc w:val="both"/>
      </w:pPr>
      <w:r>
        <w:t>Český červený kříž byl tradičně držitelem akreditací MŠMT pro vzdělávací programy uskutečňované v rámci dalšího vzdělávání pedagogických pracovníků (DVPP), a to konkrétně vzdělávacích programů k prohlubování odborné kvalifikace (tzv. průběžné vzdělávání). Důvodem byla skutečnost, že jednotlivé školy mohly svým pedagogům hradit kurzy z dotačních programů DVPP pouze, pokud šlo o kurzy akreditované MŠMT.</w:t>
      </w:r>
    </w:p>
    <w:p w14:paraId="5A7B4F64" w14:textId="77777777" w:rsidR="008E342D" w:rsidRDefault="008E342D" w:rsidP="008E342D">
      <w:pPr>
        <w:spacing w:line="360" w:lineRule="auto"/>
        <w:ind w:left="-709" w:right="-426"/>
        <w:jc w:val="both"/>
      </w:pPr>
      <w:r>
        <w:lastRenderedPageBreak/>
        <w:t xml:space="preserve"> Novela zákona o pedagogických pracovnících s účinností od 01. 09. 2023 zúžila rozsah akreditací vzdělávacích programů systému DVPP, a to tím způsobem, že vzdělávací programy průběžného vzdělávání již nadále </w:t>
      </w:r>
      <w:r>
        <w:rPr>
          <w:b/>
        </w:rPr>
        <w:t>nebudou akreditovány.</w:t>
      </w:r>
    </w:p>
    <w:p w14:paraId="47A19DC6" w14:textId="77777777" w:rsidR="008E342D" w:rsidRDefault="008E342D" w:rsidP="008E342D">
      <w:pPr>
        <w:spacing w:line="360" w:lineRule="auto"/>
        <w:ind w:left="-709" w:right="-426"/>
        <w:jc w:val="both"/>
      </w:pPr>
      <w:r>
        <w:t xml:space="preserve"> Mezi tyto vzdělávací programy, uskutečňované v souladu s vyhláškou o dalším vzdělávání pedagogických pracovníků, náleželo vzdělávání v normách první pomoci ČČK (Základní norma zdravotnických znalostí pro pedagogické pracovníky, Zdravotník zotavovacích akcí) a v kurzu Základy mezinárodního humanitárního práva.</w:t>
      </w:r>
    </w:p>
    <w:p w14:paraId="1E2E84BB" w14:textId="77777777" w:rsidR="008E342D" w:rsidRDefault="008E342D" w:rsidP="008E342D">
      <w:pPr>
        <w:spacing w:line="360" w:lineRule="auto"/>
        <w:ind w:left="-709" w:right="-426"/>
        <w:jc w:val="both"/>
      </w:pPr>
      <w:r>
        <w:t xml:space="preserve"> Nic se nemění na tom, že pedagogičtí pracovníci jsou i nadále povinni si obnovovat, udržovat a doplňovat kvalifikaci. Prohlubující či průběžné vzdělávací programy – tedy i všechny vzdělávací programy ČČK – tak budou i nadále součástí dalšího vzdělávání pedagogických pracovníků a zůstanou důležitou složkou jejich profesního rozvoje. Nově však již není akreditace vzdělávacích programů prohlubujícího (průběžného) vzdělávání podmínkou pro čerpání finančních prostředků z dotačních programů.</w:t>
      </w:r>
    </w:p>
    <w:p w14:paraId="79A6BE91" w14:textId="77777777" w:rsidR="008E342D" w:rsidRDefault="008E342D" w:rsidP="008E342D">
      <w:pPr>
        <w:spacing w:line="360" w:lineRule="auto"/>
        <w:ind w:left="-709" w:right="-426"/>
        <w:jc w:val="both"/>
      </w:pPr>
      <w:r>
        <w:t xml:space="preserve"> Oprávnění ČČK realizovat své vzdělávací programy (nejen pro pedagogické pracovníky) v oblasti první pomoci je dáno přímo zákonem (§ 4 písm. e) zákona č. 126/1992 Sb.), což nás odlišuje od mnohých jiných subjektů pořádajících kurzy první pomoci.</w:t>
      </w:r>
    </w:p>
    <w:p w14:paraId="0CE9A934" w14:textId="77777777" w:rsidR="00544F73" w:rsidRDefault="00544F73">
      <w:pPr>
        <w:spacing w:line="360" w:lineRule="auto"/>
        <w:jc w:val="center"/>
      </w:pPr>
    </w:p>
    <w:sectPr w:rsidR="00544F73" w:rsidSect="00386522">
      <w:footerReference w:type="default" r:id="rId11"/>
      <w:pgSz w:w="11906" w:h="16838"/>
      <w:pgMar w:top="426" w:right="991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941F" w14:textId="77777777" w:rsidR="007C32FB" w:rsidRDefault="007C32FB">
      <w:r>
        <w:separator/>
      </w:r>
    </w:p>
  </w:endnote>
  <w:endnote w:type="continuationSeparator" w:id="0">
    <w:p w14:paraId="7025F635" w14:textId="77777777" w:rsidR="007C32FB" w:rsidRDefault="007C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EA57" w14:textId="77777777" w:rsidR="00544F73" w:rsidRDefault="001F6E59">
    <w:pPr>
      <w:pStyle w:val="Zpat1"/>
      <w:jc w:val="center"/>
    </w:pPr>
    <w:r>
      <w:fldChar w:fldCharType="begin"/>
    </w:r>
    <w:r>
      <w:instrText>PAGE</w:instrText>
    </w:r>
    <w:r>
      <w:fldChar w:fldCharType="separate"/>
    </w:r>
    <w:r w:rsidR="00386522">
      <w:rPr>
        <w:noProof/>
      </w:rPr>
      <w:t>1</w:t>
    </w:r>
    <w:r>
      <w:fldChar w:fldCharType="end"/>
    </w:r>
  </w:p>
  <w:p w14:paraId="55E0F1E2" w14:textId="77777777" w:rsidR="00544F73" w:rsidRDefault="00544F73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E466" w14:textId="77777777" w:rsidR="007C32FB" w:rsidRDefault="007C32FB">
      <w:r>
        <w:separator/>
      </w:r>
    </w:p>
  </w:footnote>
  <w:footnote w:type="continuationSeparator" w:id="0">
    <w:p w14:paraId="4A64D2A8" w14:textId="77777777" w:rsidR="007C32FB" w:rsidRDefault="007C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048"/>
    <w:multiLevelType w:val="multilevel"/>
    <w:tmpl w:val="FE4A10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9600FD"/>
    <w:multiLevelType w:val="hybridMultilevel"/>
    <w:tmpl w:val="1C1A6430"/>
    <w:lvl w:ilvl="0" w:tplc="9B4E7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12667"/>
    <w:multiLevelType w:val="hybridMultilevel"/>
    <w:tmpl w:val="F91063DE"/>
    <w:lvl w:ilvl="0" w:tplc="F8F8CF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32B2B"/>
    <w:multiLevelType w:val="multilevel"/>
    <w:tmpl w:val="A822AC1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5F0679"/>
    <w:multiLevelType w:val="hybridMultilevel"/>
    <w:tmpl w:val="4AC4D85A"/>
    <w:lvl w:ilvl="0" w:tplc="9B4E7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43126"/>
    <w:multiLevelType w:val="multilevel"/>
    <w:tmpl w:val="7EC85D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26784">
    <w:abstractNumId w:val="5"/>
  </w:num>
  <w:num w:numId="2" w16cid:durableId="1496913291">
    <w:abstractNumId w:val="3"/>
  </w:num>
  <w:num w:numId="3" w16cid:durableId="1565067148">
    <w:abstractNumId w:val="0"/>
  </w:num>
  <w:num w:numId="4" w16cid:durableId="530001147">
    <w:abstractNumId w:val="2"/>
  </w:num>
  <w:num w:numId="5" w16cid:durableId="1493643898">
    <w:abstractNumId w:val="4"/>
  </w:num>
  <w:num w:numId="6" w16cid:durableId="55858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73"/>
    <w:rsid w:val="0000127C"/>
    <w:rsid w:val="000D488F"/>
    <w:rsid w:val="001F6E59"/>
    <w:rsid w:val="00266FF7"/>
    <w:rsid w:val="00386522"/>
    <w:rsid w:val="00544F73"/>
    <w:rsid w:val="00593349"/>
    <w:rsid w:val="00783135"/>
    <w:rsid w:val="007C1677"/>
    <w:rsid w:val="007C32FB"/>
    <w:rsid w:val="00811685"/>
    <w:rsid w:val="008E342D"/>
    <w:rsid w:val="00967E60"/>
    <w:rsid w:val="009960BB"/>
    <w:rsid w:val="009B3AB5"/>
    <w:rsid w:val="00A41239"/>
    <w:rsid w:val="00A8785E"/>
    <w:rsid w:val="00B8013A"/>
    <w:rsid w:val="00C33101"/>
    <w:rsid w:val="00C523CF"/>
    <w:rsid w:val="00CD0EF6"/>
    <w:rsid w:val="00CF4023"/>
    <w:rsid w:val="00F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2606"/>
  <w15:docId w15:val="{F5FEE752-426C-407F-A4A9-E984EB55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67C"/>
    <w:pPr>
      <w:suppressAutoHyphens/>
    </w:pPr>
    <w:rPr>
      <w:rFonts w:eastAsia="Times New Roman"/>
      <w:color w:val="00000A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73267C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qFormat/>
    <w:rsid w:val="0073267C"/>
    <w:rPr>
      <w:rFonts w:eastAsia="Times New Roman"/>
      <w:b/>
      <w:bCs/>
      <w:sz w:val="28"/>
      <w:lang w:eastAsia="ar-SA"/>
    </w:rPr>
  </w:style>
  <w:style w:type="character" w:customStyle="1" w:styleId="ZhlavChar">
    <w:name w:val="Záhlaví Char"/>
    <w:basedOn w:val="Standardnpsmoodstavce"/>
    <w:link w:val="Zhlav1"/>
    <w:uiPriority w:val="99"/>
    <w:semiHidden/>
    <w:qFormat/>
    <w:rsid w:val="00416598"/>
    <w:rPr>
      <w:rFonts w:eastAsia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1"/>
    <w:uiPriority w:val="99"/>
    <w:qFormat/>
    <w:rsid w:val="00416598"/>
    <w:rPr>
      <w:rFonts w:eastAsia="Times New Roman"/>
      <w:sz w:val="24"/>
      <w:szCs w:val="24"/>
      <w:lang w:eastAsia="ar-SA"/>
    </w:rPr>
  </w:style>
  <w:style w:type="character" w:customStyle="1" w:styleId="ListLabel1">
    <w:name w:val="ListLabel 1"/>
    <w:qFormat/>
    <w:rsid w:val="00E62FAE"/>
    <w:rPr>
      <w:rFonts w:cs="Times New Roman"/>
      <w:b/>
    </w:rPr>
  </w:style>
  <w:style w:type="character" w:customStyle="1" w:styleId="ListLabel2">
    <w:name w:val="ListLabel 2"/>
    <w:qFormat/>
    <w:rsid w:val="00E62FAE"/>
    <w:rPr>
      <w:rFonts w:cs="Courier New"/>
    </w:rPr>
  </w:style>
  <w:style w:type="character" w:customStyle="1" w:styleId="ListLabel3">
    <w:name w:val="ListLabel 3"/>
    <w:qFormat/>
    <w:rsid w:val="00E62FAE"/>
    <w:rPr>
      <w:rFonts w:cs="Courier New"/>
    </w:rPr>
  </w:style>
  <w:style w:type="character" w:customStyle="1" w:styleId="ListLabel4">
    <w:name w:val="ListLabel 4"/>
    <w:qFormat/>
    <w:rsid w:val="00E62FAE"/>
    <w:rPr>
      <w:rFonts w:cs="Courier New"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Times New Roman"/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rsid w:val="00E62FA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rsid w:val="00E62FAE"/>
    <w:pPr>
      <w:spacing w:after="140" w:line="288" w:lineRule="auto"/>
    </w:pPr>
  </w:style>
  <w:style w:type="paragraph" w:styleId="Seznam">
    <w:name w:val="List"/>
    <w:basedOn w:val="Zkladntext"/>
    <w:rsid w:val="00E62FAE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E62FAE"/>
    <w:pPr>
      <w:suppressLineNumbers/>
    </w:pPr>
    <w:rPr>
      <w:rFonts w:cs="Arial Unicode MS"/>
    </w:rPr>
  </w:style>
  <w:style w:type="paragraph" w:customStyle="1" w:styleId="Titulek1">
    <w:name w:val="Titulek1"/>
    <w:basedOn w:val="Normln"/>
    <w:qFormat/>
    <w:rsid w:val="00E62FAE"/>
    <w:pPr>
      <w:suppressLineNumbers/>
      <w:spacing w:before="120" w:after="120"/>
    </w:pPr>
    <w:rPr>
      <w:rFonts w:cs="Arial Unicode MS"/>
      <w:i/>
      <w:iCs/>
    </w:rPr>
  </w:style>
  <w:style w:type="paragraph" w:styleId="Nzev">
    <w:name w:val="Title"/>
    <w:basedOn w:val="Normln"/>
    <w:link w:val="NzevChar"/>
    <w:qFormat/>
    <w:rsid w:val="0073267C"/>
    <w:pPr>
      <w:jc w:val="center"/>
    </w:pPr>
    <w:rPr>
      <w:b/>
      <w:bCs/>
      <w:sz w:val="28"/>
    </w:rPr>
  </w:style>
  <w:style w:type="paragraph" w:styleId="Odstavecseseznamem">
    <w:name w:val="List Paragraph"/>
    <w:basedOn w:val="Normln"/>
    <w:uiPriority w:val="34"/>
    <w:qFormat/>
    <w:rsid w:val="009B70CF"/>
    <w:pPr>
      <w:ind w:left="720"/>
      <w:contextualSpacing/>
    </w:pPr>
  </w:style>
  <w:style w:type="paragraph" w:customStyle="1" w:styleId="Zhlav1">
    <w:name w:val="Záhlaví1"/>
    <w:basedOn w:val="Normln"/>
    <w:link w:val="ZhlavChar"/>
    <w:uiPriority w:val="99"/>
    <w:semiHidden/>
    <w:unhideWhenUsed/>
    <w:qFormat/>
    <w:rsid w:val="00416598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unhideWhenUsed/>
    <w:qFormat/>
    <w:rsid w:val="00416598"/>
    <w:pPr>
      <w:tabs>
        <w:tab w:val="center" w:pos="4536"/>
        <w:tab w:val="right" w:pos="9072"/>
      </w:tabs>
    </w:pPr>
  </w:style>
  <w:style w:type="paragraph" w:styleId="Zpat">
    <w:name w:val="footer"/>
    <w:basedOn w:val="Normln"/>
  </w:style>
  <w:style w:type="character" w:styleId="Hypertextovodkaz">
    <w:name w:val="Hyperlink"/>
    <w:basedOn w:val="Standardnpsmoodstavce"/>
    <w:unhideWhenUsed/>
    <w:rsid w:val="00783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.cckzlin@voln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lin@cervenykriz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rvenykriz.zlin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ČČK</dc:creator>
  <dc:description/>
  <cp:lastModifiedBy>ČČK Zlín</cp:lastModifiedBy>
  <cp:revision>2</cp:revision>
  <dcterms:created xsi:type="dcterms:W3CDTF">2026-03-02T07:46:00Z</dcterms:created>
  <dcterms:modified xsi:type="dcterms:W3CDTF">2026-03-02T07:46:00Z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