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7C" w:rsidRPr="00C448EE" w:rsidRDefault="00C238CC" w:rsidP="0073267C">
      <w:pPr>
        <w:pStyle w:val="Nzev"/>
        <w:rPr>
          <w:bCs w:val="0"/>
          <w:sz w:val="22"/>
        </w:rPr>
      </w:pPr>
      <w:r>
        <w:rPr>
          <w:noProof/>
          <w:sz w:val="20"/>
          <w:lang w:eastAsia="cs-CZ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635" cy="889635"/>
            <wp:effectExtent l="19050" t="0" r="5715" b="0"/>
            <wp:wrapNone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9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267C">
        <w:rPr>
          <w:bCs w:val="0"/>
          <w:sz w:val="22"/>
        </w:rPr>
        <w:t>Oblastní spolek Českého červeného kříže Zlín</w:t>
      </w:r>
    </w:p>
    <w:p w:rsidR="0073267C" w:rsidRPr="00C448EE" w:rsidRDefault="0073267C" w:rsidP="0073267C">
      <w:pPr>
        <w:jc w:val="center"/>
        <w:rPr>
          <w:sz w:val="20"/>
        </w:rPr>
      </w:pPr>
      <w:r w:rsidRPr="00C448EE">
        <w:rPr>
          <w:sz w:val="20"/>
        </w:rPr>
        <w:t>Potoky 3314, Zlín 760 01</w:t>
      </w:r>
    </w:p>
    <w:p w:rsidR="0073267C" w:rsidRPr="00C448EE" w:rsidRDefault="0073267C" w:rsidP="0073267C">
      <w:pPr>
        <w:jc w:val="center"/>
        <w:rPr>
          <w:sz w:val="20"/>
        </w:rPr>
      </w:pPr>
      <w:r w:rsidRPr="00C448EE">
        <w:rPr>
          <w:sz w:val="20"/>
        </w:rPr>
        <w:t>Tel</w:t>
      </w:r>
      <w:r>
        <w:rPr>
          <w:sz w:val="20"/>
        </w:rPr>
        <w:t>.</w:t>
      </w:r>
      <w:r w:rsidRPr="00C448EE">
        <w:rPr>
          <w:sz w:val="20"/>
        </w:rPr>
        <w:t xml:space="preserve">: 577 </w:t>
      </w:r>
      <w:r>
        <w:rPr>
          <w:sz w:val="20"/>
        </w:rPr>
        <w:t>430 011</w:t>
      </w:r>
    </w:p>
    <w:p w:rsidR="0073267C" w:rsidRPr="00C448EE" w:rsidRDefault="0073267C" w:rsidP="0073267C">
      <w:pPr>
        <w:jc w:val="center"/>
        <w:rPr>
          <w:color w:val="000000"/>
          <w:sz w:val="20"/>
        </w:rPr>
      </w:pPr>
      <w:r w:rsidRPr="00C448EE">
        <w:rPr>
          <w:sz w:val="20"/>
        </w:rPr>
        <w:t xml:space="preserve">e-mail: </w:t>
      </w:r>
      <w:hyperlink r:id="rId8" w:history="1">
        <w:r w:rsidRPr="001C19D6">
          <w:rPr>
            <w:rStyle w:val="Hypertextovodkaz"/>
            <w:sz w:val="20"/>
          </w:rPr>
          <w:t>projekty.cckzlin@volny.cz</w:t>
        </w:r>
      </w:hyperlink>
    </w:p>
    <w:p w:rsidR="0073267C" w:rsidRPr="00C448EE" w:rsidRDefault="0073267C" w:rsidP="0073267C">
      <w:pPr>
        <w:pBdr>
          <w:bottom w:val="single" w:sz="1" w:space="7" w:color="000000"/>
        </w:pBdr>
        <w:jc w:val="center"/>
        <w:rPr>
          <w:b/>
          <w:bCs/>
          <w:i/>
          <w:iCs/>
          <w:sz w:val="32"/>
          <w:szCs w:val="32"/>
        </w:rPr>
      </w:pPr>
      <w:hyperlink r:id="rId9" w:history="1">
        <w:r w:rsidRPr="00C448EE">
          <w:rPr>
            <w:rStyle w:val="Hypertextovodkaz"/>
            <w:sz w:val="20"/>
          </w:rPr>
          <w:t>www.cervenykriz.zlin.cz</w:t>
        </w:r>
      </w:hyperlink>
    </w:p>
    <w:p w:rsidR="0073267C" w:rsidRDefault="0073267C" w:rsidP="0073267C">
      <w:pPr>
        <w:tabs>
          <w:tab w:val="left" w:pos="0"/>
        </w:tabs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</w:t>
      </w:r>
    </w:p>
    <w:p w:rsidR="0073267C" w:rsidRDefault="0073267C" w:rsidP="0073267C">
      <w:pPr>
        <w:spacing w:line="360" w:lineRule="auto"/>
        <w:jc w:val="center"/>
        <w:rPr>
          <w:b/>
          <w:sz w:val="28"/>
        </w:rPr>
      </w:pPr>
      <w:r w:rsidRPr="0073267C">
        <w:rPr>
          <w:b/>
          <w:sz w:val="28"/>
        </w:rPr>
        <w:t>Informace ke kurzu Zdravotník zotavovacích akcí</w:t>
      </w:r>
    </w:p>
    <w:p w:rsidR="0073267C" w:rsidRDefault="00C238CC" w:rsidP="0073267C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říjen</w:t>
      </w:r>
      <w:r w:rsidR="00453CF1">
        <w:rPr>
          <w:b/>
          <w:sz w:val="28"/>
        </w:rPr>
        <w:t xml:space="preserve"> 2015</w:t>
      </w:r>
    </w:p>
    <w:p w:rsidR="0073267C" w:rsidRDefault="0073267C" w:rsidP="0073267C">
      <w:pPr>
        <w:spacing w:line="360" w:lineRule="auto"/>
        <w:jc w:val="center"/>
        <w:rPr>
          <w:b/>
          <w:sz w:val="28"/>
        </w:rPr>
      </w:pPr>
    </w:p>
    <w:p w:rsidR="0073267C" w:rsidRPr="00CE1606" w:rsidRDefault="0073267C" w:rsidP="0073267C">
      <w:pPr>
        <w:spacing w:line="360" w:lineRule="auto"/>
        <w:jc w:val="both"/>
        <w:rPr>
          <w:spacing w:val="-8"/>
        </w:rPr>
      </w:pPr>
      <w:r w:rsidRPr="00CE1606">
        <w:rPr>
          <w:spacing w:val="-8"/>
          <w:u w:val="single"/>
        </w:rPr>
        <w:t>Termín</w:t>
      </w:r>
      <w:r w:rsidRPr="00CE1606">
        <w:rPr>
          <w:spacing w:val="-8"/>
        </w:rPr>
        <w:t xml:space="preserve">: </w:t>
      </w:r>
      <w:r w:rsidR="00453CF1" w:rsidRPr="00453CF1">
        <w:rPr>
          <w:b/>
          <w:spacing w:val="-8"/>
        </w:rPr>
        <w:t xml:space="preserve">PÁ </w:t>
      </w:r>
      <w:r w:rsidR="00C238CC">
        <w:rPr>
          <w:b/>
          <w:spacing w:val="-8"/>
        </w:rPr>
        <w:t>16. 10.</w:t>
      </w:r>
      <w:r w:rsidR="00BC549C" w:rsidRPr="00CE1606">
        <w:rPr>
          <w:b/>
          <w:spacing w:val="-8"/>
        </w:rPr>
        <w:t xml:space="preserve"> –</w:t>
      </w:r>
      <w:r w:rsidR="00CE1606" w:rsidRPr="00CE1606">
        <w:rPr>
          <w:b/>
          <w:spacing w:val="-8"/>
        </w:rPr>
        <w:t xml:space="preserve"> NE</w:t>
      </w:r>
      <w:r w:rsidR="00C238CC">
        <w:rPr>
          <w:b/>
          <w:spacing w:val="-8"/>
        </w:rPr>
        <w:t xml:space="preserve"> 18. 10.</w:t>
      </w:r>
      <w:r w:rsidR="00BC549C" w:rsidRPr="00CE1606">
        <w:rPr>
          <w:b/>
          <w:spacing w:val="-8"/>
        </w:rPr>
        <w:t xml:space="preserve"> 201</w:t>
      </w:r>
      <w:r w:rsidR="00453CF1">
        <w:rPr>
          <w:b/>
          <w:spacing w:val="-8"/>
        </w:rPr>
        <w:t>5</w:t>
      </w:r>
      <w:r w:rsidR="00BC549C" w:rsidRPr="00CE1606">
        <w:rPr>
          <w:b/>
          <w:spacing w:val="-8"/>
        </w:rPr>
        <w:t xml:space="preserve"> + </w:t>
      </w:r>
      <w:r w:rsidR="00CE1606" w:rsidRPr="00CE1606">
        <w:rPr>
          <w:b/>
          <w:spacing w:val="-8"/>
        </w:rPr>
        <w:t xml:space="preserve">PÁ </w:t>
      </w:r>
      <w:r w:rsidR="00C238CC">
        <w:rPr>
          <w:b/>
          <w:spacing w:val="-8"/>
        </w:rPr>
        <w:t>23. 10.</w:t>
      </w:r>
      <w:r w:rsidR="00BC549C" w:rsidRPr="00CE1606">
        <w:rPr>
          <w:b/>
          <w:spacing w:val="-8"/>
        </w:rPr>
        <w:t xml:space="preserve"> – </w:t>
      </w:r>
      <w:r w:rsidR="00CE1606" w:rsidRPr="00CE1606">
        <w:rPr>
          <w:b/>
          <w:spacing w:val="-8"/>
        </w:rPr>
        <w:t xml:space="preserve">NE </w:t>
      </w:r>
      <w:r w:rsidR="00C238CC">
        <w:rPr>
          <w:b/>
          <w:spacing w:val="-8"/>
        </w:rPr>
        <w:t>25. 10.</w:t>
      </w:r>
      <w:r w:rsidR="00BC549C" w:rsidRPr="00CE1606">
        <w:rPr>
          <w:b/>
          <w:spacing w:val="-8"/>
        </w:rPr>
        <w:t xml:space="preserve"> 201</w:t>
      </w:r>
      <w:r w:rsidR="00453CF1">
        <w:rPr>
          <w:b/>
          <w:spacing w:val="-8"/>
        </w:rPr>
        <w:t>5</w:t>
      </w:r>
      <w:r w:rsidR="0051134A" w:rsidRPr="00CE1606">
        <w:rPr>
          <w:spacing w:val="-8"/>
        </w:rPr>
        <w:t xml:space="preserve"> (celkem </w:t>
      </w:r>
      <w:r w:rsidR="00453CF1">
        <w:rPr>
          <w:spacing w:val="-8"/>
        </w:rPr>
        <w:t>4</w:t>
      </w:r>
      <w:r w:rsidR="006861C6">
        <w:rPr>
          <w:spacing w:val="-8"/>
        </w:rPr>
        <w:t>0</w:t>
      </w:r>
      <w:r w:rsidR="00CE1606" w:rsidRPr="00CE1606">
        <w:rPr>
          <w:spacing w:val="-8"/>
        </w:rPr>
        <w:t xml:space="preserve"> vyučovacích hodin</w:t>
      </w:r>
      <w:r w:rsidRPr="00CE1606">
        <w:rPr>
          <w:spacing w:val="-8"/>
        </w:rPr>
        <w:t>)</w:t>
      </w:r>
    </w:p>
    <w:p w:rsidR="0073267C" w:rsidRDefault="0073267C" w:rsidP="0073267C">
      <w:pPr>
        <w:spacing w:line="360" w:lineRule="auto"/>
        <w:jc w:val="both"/>
      </w:pPr>
      <w:r w:rsidRPr="00453CF1">
        <w:rPr>
          <w:u w:val="single"/>
        </w:rPr>
        <w:t>Místo školení</w:t>
      </w:r>
      <w:r w:rsidR="00BC549C" w:rsidRPr="00453CF1">
        <w:t xml:space="preserve">: </w:t>
      </w:r>
      <w:r w:rsidR="00453CF1" w:rsidRPr="00453CF1">
        <w:rPr>
          <w:b/>
        </w:rPr>
        <w:t>Zlínský</w:t>
      </w:r>
      <w:r w:rsidR="00453CF1" w:rsidRPr="00453CF1">
        <w:t xml:space="preserve"> </w:t>
      </w:r>
      <w:r w:rsidR="004A0378" w:rsidRPr="00453CF1">
        <w:rPr>
          <w:b/>
        </w:rPr>
        <w:t>Klub 204</w:t>
      </w:r>
      <w:r w:rsidR="004A0378" w:rsidRPr="00453CF1">
        <w:t xml:space="preserve"> – Tř. T. Bati 204, Zlín (budova bývalé knihovny Františka Bartoše, přízemí)</w:t>
      </w:r>
    </w:p>
    <w:p w:rsidR="009B70CF" w:rsidRPr="00E1066B" w:rsidRDefault="009B70CF" w:rsidP="0073267C">
      <w:pPr>
        <w:spacing w:line="360" w:lineRule="auto"/>
        <w:jc w:val="both"/>
      </w:pPr>
      <w:r>
        <w:rPr>
          <w:u w:val="single"/>
        </w:rPr>
        <w:t>Cena:</w:t>
      </w:r>
      <w:r>
        <w:t xml:space="preserve"> </w:t>
      </w:r>
      <w:r w:rsidRPr="009B70CF">
        <w:rPr>
          <w:b/>
        </w:rPr>
        <w:t>2000,-</w:t>
      </w:r>
      <w:r w:rsidR="00E1066B">
        <w:rPr>
          <w:b/>
        </w:rPr>
        <w:t xml:space="preserve"> </w:t>
      </w:r>
      <w:r w:rsidR="00E1066B">
        <w:t>(včetně povinné literatury)</w:t>
      </w:r>
    </w:p>
    <w:p w:rsidR="00E1066B" w:rsidRDefault="00E1066B" w:rsidP="0073267C">
      <w:pPr>
        <w:spacing w:line="360" w:lineRule="auto"/>
        <w:jc w:val="both"/>
        <w:rPr>
          <w:u w:val="single"/>
        </w:rPr>
      </w:pPr>
    </w:p>
    <w:p w:rsidR="009B70CF" w:rsidRDefault="009B70CF" w:rsidP="00416598">
      <w:pPr>
        <w:spacing w:after="120" w:line="360" w:lineRule="auto"/>
        <w:jc w:val="both"/>
      </w:pPr>
      <w:r>
        <w:rPr>
          <w:u w:val="single"/>
        </w:rPr>
        <w:t>Platba je možná:</w:t>
      </w:r>
      <w:r>
        <w:t xml:space="preserve">  </w:t>
      </w:r>
    </w:p>
    <w:p w:rsidR="009B70CF" w:rsidRDefault="0051134A" w:rsidP="009B70CF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v</w:t>
      </w:r>
      <w:r w:rsidR="009B70CF">
        <w:t> hotovosti na adrese OS ČČK Zlín: Potoky 3314</w:t>
      </w:r>
    </w:p>
    <w:p w:rsidR="009B70CF" w:rsidRDefault="0051134A" w:rsidP="009B70CF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p</w:t>
      </w:r>
      <w:r w:rsidR="009B70CF">
        <w:t xml:space="preserve">řevodem na bankovní účet číslo: </w:t>
      </w:r>
      <w:r w:rsidR="009B70CF" w:rsidRPr="009B70CF">
        <w:rPr>
          <w:b/>
        </w:rPr>
        <w:t>44602724/0600</w:t>
      </w:r>
      <w:r w:rsidR="009B70CF">
        <w:t xml:space="preserve"> (GE Money Bank) – jako variabilní symbol uveďte své datum narození</w:t>
      </w:r>
    </w:p>
    <w:p w:rsidR="009B70CF" w:rsidRDefault="0051134A" w:rsidP="009B70CF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p</w:t>
      </w:r>
      <w:r w:rsidR="009B70CF">
        <w:t xml:space="preserve">ro </w:t>
      </w:r>
      <w:r w:rsidR="009B70CF" w:rsidRPr="0051134A">
        <w:rPr>
          <w:b/>
        </w:rPr>
        <w:t>vystavení faktury</w:t>
      </w:r>
      <w:r w:rsidR="009B70CF">
        <w:t xml:space="preserve"> se, prosím, informujte na níže uvedené kontakty! </w:t>
      </w:r>
    </w:p>
    <w:p w:rsidR="00E1066B" w:rsidRPr="003D7AF1" w:rsidRDefault="0051134A" w:rsidP="009B70CF">
      <w:pPr>
        <w:pStyle w:val="Odstavecseseznamem"/>
        <w:numPr>
          <w:ilvl w:val="0"/>
          <w:numId w:val="2"/>
        </w:numPr>
        <w:spacing w:line="360" w:lineRule="auto"/>
        <w:jc w:val="both"/>
        <w:rPr>
          <w:b/>
        </w:rPr>
      </w:pPr>
      <w:r w:rsidRPr="00A03E0C">
        <w:rPr>
          <w:b/>
        </w:rPr>
        <w:t>t</w:t>
      </w:r>
      <w:r w:rsidR="00E1066B" w:rsidRPr="00A03E0C">
        <w:rPr>
          <w:b/>
        </w:rPr>
        <w:t xml:space="preserve">ermín pro zaplacení kurzu je nejpozději do </w:t>
      </w:r>
      <w:r w:rsidR="00453CF1">
        <w:rPr>
          <w:b/>
          <w:color w:val="FF0000"/>
        </w:rPr>
        <w:t>1</w:t>
      </w:r>
      <w:r w:rsidR="00E1066B" w:rsidRPr="00BC549C">
        <w:rPr>
          <w:b/>
          <w:color w:val="FF0000"/>
        </w:rPr>
        <w:t xml:space="preserve">. </w:t>
      </w:r>
      <w:r w:rsidR="00C238CC">
        <w:rPr>
          <w:b/>
          <w:color w:val="FF0000"/>
        </w:rPr>
        <w:t>10</w:t>
      </w:r>
      <w:r w:rsidR="00E1066B" w:rsidRPr="00BC549C">
        <w:rPr>
          <w:b/>
          <w:color w:val="FF0000"/>
        </w:rPr>
        <w:t>. 201</w:t>
      </w:r>
      <w:r w:rsidR="00453CF1">
        <w:rPr>
          <w:b/>
          <w:color w:val="FF0000"/>
        </w:rPr>
        <w:t>5</w:t>
      </w:r>
      <w:r w:rsidR="00E1066B" w:rsidRPr="00BC549C">
        <w:rPr>
          <w:b/>
          <w:color w:val="FF0000"/>
        </w:rPr>
        <w:t>!</w:t>
      </w:r>
      <w:r w:rsidR="003D7AF1">
        <w:rPr>
          <w:b/>
          <w:color w:val="FF0000"/>
        </w:rPr>
        <w:t xml:space="preserve"> </w:t>
      </w:r>
    </w:p>
    <w:p w:rsidR="009B70CF" w:rsidRDefault="009B70CF" w:rsidP="0073267C">
      <w:pPr>
        <w:spacing w:line="360" w:lineRule="auto"/>
        <w:jc w:val="both"/>
        <w:rPr>
          <w:u w:val="single"/>
        </w:rPr>
      </w:pPr>
    </w:p>
    <w:p w:rsidR="00E1066B" w:rsidRDefault="00E1066B" w:rsidP="00416598">
      <w:pPr>
        <w:spacing w:after="120" w:line="360" w:lineRule="auto"/>
        <w:jc w:val="both"/>
        <w:rPr>
          <w:u w:val="single"/>
        </w:rPr>
      </w:pPr>
      <w:r>
        <w:rPr>
          <w:u w:val="single"/>
        </w:rPr>
        <w:t>Co s sebou:</w:t>
      </w:r>
    </w:p>
    <w:p w:rsidR="00E1066B" w:rsidRDefault="0051134A" w:rsidP="00E106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b</w:t>
      </w:r>
      <w:r w:rsidR="00E1066B">
        <w:t>lok na poznámky a psací potřeby</w:t>
      </w:r>
    </w:p>
    <w:p w:rsidR="00E1066B" w:rsidRDefault="0051134A" w:rsidP="00E106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p</w:t>
      </w:r>
      <w:r w:rsidR="00E1066B">
        <w:t>ohodlné oblečení (při praktickém nácviku je dobré, pokud se cítíte dobře a pohodlně)</w:t>
      </w:r>
    </w:p>
    <w:p w:rsidR="00E1066B" w:rsidRDefault="0051134A" w:rsidP="00E106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jí</w:t>
      </w:r>
      <w:r w:rsidR="00E1066B">
        <w:t>dlo a pití na celý den (budou polední pauzy na oběd)</w:t>
      </w:r>
    </w:p>
    <w:p w:rsidR="00E1066B" w:rsidRPr="00E1066B" w:rsidRDefault="0051134A" w:rsidP="00E106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j</w:t>
      </w:r>
      <w:r w:rsidR="00E1066B">
        <w:t>edno odpoledne bude probíhat praktický nácvik záchrany tonoucího</w:t>
      </w:r>
      <w:r>
        <w:t xml:space="preserve"> v bazénu, nezapomeňte proto plavky a ručník</w:t>
      </w:r>
      <w:r w:rsidR="00E1066B">
        <w:t xml:space="preserve"> –</w:t>
      </w:r>
      <w:r w:rsidR="00DE12DF">
        <w:t xml:space="preserve"> </w:t>
      </w:r>
      <w:r>
        <w:t>termín bude upřesněn</w:t>
      </w:r>
    </w:p>
    <w:p w:rsidR="00E1066B" w:rsidRDefault="00E1066B" w:rsidP="0073267C">
      <w:pPr>
        <w:spacing w:line="360" w:lineRule="auto"/>
        <w:jc w:val="both"/>
        <w:rPr>
          <w:u w:val="single"/>
        </w:rPr>
      </w:pPr>
    </w:p>
    <w:p w:rsidR="009B70CF" w:rsidRDefault="009B70CF" w:rsidP="00416598">
      <w:pPr>
        <w:spacing w:after="120" w:line="360" w:lineRule="auto"/>
        <w:jc w:val="both"/>
        <w:rPr>
          <w:u w:val="single"/>
        </w:rPr>
      </w:pPr>
      <w:r>
        <w:rPr>
          <w:u w:val="single"/>
        </w:rPr>
        <w:t>Osnova školení: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Organizace, úkoly a činnosti ČK, ČČK a Ženevské úmluvy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Základy anatomie a fyziologie člověka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První pomoc teoreticky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První pomoc prakticky 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Hygiena a epidemiologie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lastRenderedPageBreak/>
        <w:t>Základy zdravotnické dokumentace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Práva a povinnosti zdravotníků zotavovacích akcí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Transport raněných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Záchrana tonoucích – teorie i praxe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Péče o nemocné</w:t>
      </w:r>
    </w:p>
    <w:p w:rsidR="00C41CFB" w:rsidRDefault="00C41CFB" w:rsidP="00416598">
      <w:pPr>
        <w:spacing w:after="120" w:line="360" w:lineRule="auto"/>
        <w:jc w:val="both"/>
        <w:rPr>
          <w:u w:val="single"/>
        </w:rPr>
      </w:pPr>
    </w:p>
    <w:p w:rsidR="00524BE8" w:rsidRDefault="00524BE8" w:rsidP="00524BE8">
      <w:pPr>
        <w:spacing w:line="360" w:lineRule="auto"/>
        <w:jc w:val="both"/>
      </w:pPr>
    </w:p>
    <w:p w:rsidR="0051134A" w:rsidRDefault="0051134A" w:rsidP="00524BE8">
      <w:pPr>
        <w:spacing w:line="360" w:lineRule="auto"/>
        <w:jc w:val="both"/>
      </w:pPr>
      <w:r>
        <w:t>V případě splnění všech podmínek (docházka, úspěšná závěrečná zkouška) obdržíte certifikát a kartičku zdravotníka. Budete tak oprávněni vykonávat tuto funkci na dětských táborech, výletech, lyžařských kurzech apod.</w:t>
      </w:r>
      <w:r w:rsidR="00F54CE8">
        <w:t>, a to dle zákona o ochraně veřejného zdraví.</w:t>
      </w:r>
      <w:r w:rsidR="00855BA7">
        <w:t xml:space="preserve"> Platnost certifikátu je 4 roky, poté je</w:t>
      </w:r>
      <w:r w:rsidR="00671DF2">
        <w:t xml:space="preserve"> u nás</w:t>
      </w:r>
      <w:r w:rsidR="00855BA7">
        <w:t xml:space="preserve"> možné i doškolení.</w:t>
      </w:r>
    </w:p>
    <w:p w:rsidR="0051134A" w:rsidRDefault="0051134A" w:rsidP="00524BE8">
      <w:pPr>
        <w:spacing w:line="360" w:lineRule="auto"/>
        <w:jc w:val="both"/>
      </w:pPr>
    </w:p>
    <w:p w:rsidR="0051134A" w:rsidRDefault="0051134A" w:rsidP="00524BE8">
      <w:pPr>
        <w:spacing w:line="360" w:lineRule="auto"/>
        <w:jc w:val="both"/>
      </w:pPr>
    </w:p>
    <w:p w:rsidR="00524BE8" w:rsidRDefault="00524BE8" w:rsidP="00524BE8">
      <w:pPr>
        <w:spacing w:line="360" w:lineRule="auto"/>
        <w:jc w:val="both"/>
        <w:rPr>
          <w:b/>
        </w:rPr>
      </w:pPr>
      <w:r>
        <w:t xml:space="preserve">V případě jakýkoliv dotazů nás neváhejte kontaktovat na telefonním čísle </w:t>
      </w:r>
      <w:r>
        <w:rPr>
          <w:b/>
        </w:rPr>
        <w:t>577 430 011</w:t>
      </w:r>
      <w:r>
        <w:t xml:space="preserve"> nebo na e-mailu </w:t>
      </w:r>
      <w:r>
        <w:rPr>
          <w:b/>
        </w:rPr>
        <w:t>projekty.cckzlin@volny.cz</w:t>
      </w:r>
    </w:p>
    <w:p w:rsidR="000A1165" w:rsidRDefault="000A1165" w:rsidP="00524BE8">
      <w:pPr>
        <w:spacing w:line="360" w:lineRule="auto"/>
        <w:jc w:val="both"/>
        <w:rPr>
          <w:b/>
        </w:rPr>
      </w:pPr>
    </w:p>
    <w:p w:rsidR="002E696A" w:rsidRDefault="002E696A" w:rsidP="00524BE8">
      <w:pPr>
        <w:spacing w:line="360" w:lineRule="auto"/>
        <w:jc w:val="both"/>
      </w:pPr>
    </w:p>
    <w:p w:rsidR="000A1165" w:rsidRDefault="00E45CE7" w:rsidP="002E696A">
      <w:pPr>
        <w:spacing w:line="360" w:lineRule="auto"/>
        <w:jc w:val="right"/>
      </w:pPr>
      <w:r>
        <w:t>Pernická Zuzana, DiS.</w:t>
      </w:r>
    </w:p>
    <w:p w:rsidR="002E696A" w:rsidRPr="000A1165" w:rsidRDefault="002E696A" w:rsidP="002E696A">
      <w:pPr>
        <w:spacing w:line="360" w:lineRule="auto"/>
        <w:jc w:val="right"/>
      </w:pPr>
      <w:r>
        <w:t>OS ČČK Zlín</w:t>
      </w:r>
    </w:p>
    <w:p w:rsidR="00E1066B" w:rsidRPr="009B70CF" w:rsidRDefault="00E1066B" w:rsidP="00E1066B">
      <w:pPr>
        <w:spacing w:line="360" w:lineRule="auto"/>
        <w:jc w:val="both"/>
      </w:pPr>
    </w:p>
    <w:p w:rsidR="0073267C" w:rsidRPr="0073267C" w:rsidRDefault="0073267C" w:rsidP="0073267C">
      <w:pPr>
        <w:spacing w:line="360" w:lineRule="auto"/>
        <w:jc w:val="center"/>
        <w:rPr>
          <w:b/>
          <w:sz w:val="28"/>
        </w:rPr>
      </w:pPr>
    </w:p>
    <w:sectPr w:rsidR="0073267C" w:rsidRPr="0073267C" w:rsidSect="0073267C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CEE" w:rsidRDefault="001B0CEE" w:rsidP="00416598">
      <w:r>
        <w:separator/>
      </w:r>
    </w:p>
  </w:endnote>
  <w:endnote w:type="continuationSeparator" w:id="0">
    <w:p w:rsidR="001B0CEE" w:rsidRDefault="001B0CEE" w:rsidP="00416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598" w:rsidRDefault="00416598">
    <w:pPr>
      <w:pStyle w:val="Zpat"/>
      <w:jc w:val="center"/>
    </w:pPr>
    <w:fldSimple w:instr=" PAGE   \* MERGEFORMAT ">
      <w:r w:rsidR="00C238CC">
        <w:rPr>
          <w:noProof/>
        </w:rPr>
        <w:t>1</w:t>
      </w:r>
    </w:fldSimple>
  </w:p>
  <w:p w:rsidR="00416598" w:rsidRDefault="0041659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CEE" w:rsidRDefault="001B0CEE" w:rsidP="00416598">
      <w:r>
        <w:separator/>
      </w:r>
    </w:p>
  </w:footnote>
  <w:footnote w:type="continuationSeparator" w:id="0">
    <w:p w:rsidR="001B0CEE" w:rsidRDefault="001B0CEE" w:rsidP="004165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D4C8C"/>
    <w:multiLevelType w:val="hybridMultilevel"/>
    <w:tmpl w:val="D5A8277A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87EE1"/>
    <w:multiLevelType w:val="hybridMultilevel"/>
    <w:tmpl w:val="91222C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67C"/>
    <w:rsid w:val="00074E63"/>
    <w:rsid w:val="000A1165"/>
    <w:rsid w:val="000A2700"/>
    <w:rsid w:val="0011560F"/>
    <w:rsid w:val="0019228C"/>
    <w:rsid w:val="001A5F5E"/>
    <w:rsid w:val="001B0CEE"/>
    <w:rsid w:val="002D30F7"/>
    <w:rsid w:val="002E696A"/>
    <w:rsid w:val="003208BF"/>
    <w:rsid w:val="003D7AF1"/>
    <w:rsid w:val="00416598"/>
    <w:rsid w:val="00453CF1"/>
    <w:rsid w:val="004A0378"/>
    <w:rsid w:val="004C79DE"/>
    <w:rsid w:val="0051134A"/>
    <w:rsid w:val="00524BE8"/>
    <w:rsid w:val="00547416"/>
    <w:rsid w:val="006551E0"/>
    <w:rsid w:val="00665D61"/>
    <w:rsid w:val="00667413"/>
    <w:rsid w:val="00671DF2"/>
    <w:rsid w:val="006861C6"/>
    <w:rsid w:val="006957E9"/>
    <w:rsid w:val="0073267C"/>
    <w:rsid w:val="007A2804"/>
    <w:rsid w:val="007A4149"/>
    <w:rsid w:val="007A5503"/>
    <w:rsid w:val="0080330B"/>
    <w:rsid w:val="0081414A"/>
    <w:rsid w:val="00855BA7"/>
    <w:rsid w:val="00867BD8"/>
    <w:rsid w:val="008A4F35"/>
    <w:rsid w:val="0093612D"/>
    <w:rsid w:val="009B70CF"/>
    <w:rsid w:val="009E68AC"/>
    <w:rsid w:val="00A03E0C"/>
    <w:rsid w:val="00A2499A"/>
    <w:rsid w:val="00A5706F"/>
    <w:rsid w:val="00AF1BCE"/>
    <w:rsid w:val="00B06733"/>
    <w:rsid w:val="00B9574B"/>
    <w:rsid w:val="00BC549C"/>
    <w:rsid w:val="00C238CC"/>
    <w:rsid w:val="00C41CFB"/>
    <w:rsid w:val="00CE1606"/>
    <w:rsid w:val="00DC28FF"/>
    <w:rsid w:val="00DC7559"/>
    <w:rsid w:val="00DE12DF"/>
    <w:rsid w:val="00E1066B"/>
    <w:rsid w:val="00E45CE7"/>
    <w:rsid w:val="00E647CA"/>
    <w:rsid w:val="00F235AA"/>
    <w:rsid w:val="00F5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67C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3267C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73267C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3267C"/>
    <w:rPr>
      <w:rFonts w:eastAsia="Times New Roman"/>
      <w:b/>
      <w:bCs/>
      <w:sz w:val="28"/>
      <w:lang w:eastAsia="ar-SA"/>
    </w:rPr>
  </w:style>
  <w:style w:type="paragraph" w:styleId="Odstavecseseznamem">
    <w:name w:val="List Paragraph"/>
    <w:basedOn w:val="Normln"/>
    <w:uiPriority w:val="34"/>
    <w:qFormat/>
    <w:rsid w:val="009B70C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165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16598"/>
    <w:rPr>
      <w:rFonts w:eastAsia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165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6598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.cckzlin@vol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rvenykriz.zlin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Projekty ČČK</dc:creator>
  <cp:lastModifiedBy>Projekty ČČK</cp:lastModifiedBy>
  <cp:revision>2</cp:revision>
  <dcterms:created xsi:type="dcterms:W3CDTF">2015-06-04T07:50:00Z</dcterms:created>
  <dcterms:modified xsi:type="dcterms:W3CDTF">2015-06-04T07:50:00Z</dcterms:modified>
</cp:coreProperties>
</file>