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Cs w:val="false"/>
          <w:sz w:val="22"/>
        </w:rPr>
      </w:pPr>
      <w:r>
        <w:drawing>
          <wp:anchor behindDoc="1" distT="0" distB="0" distL="133985" distR="120650" simplePos="0" locked="0" layoutInCell="1" allowOverlap="1" relativeHeight="2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0" t="0" r="0" b="0"/>
            <wp:wrapNone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O</w:t>
      </w:r>
      <w:r>
        <w:rPr>
          <w:bCs w:val="false"/>
          <w:sz w:val="22"/>
        </w:rPr>
        <w:t>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  <w:sz w:val="20"/>
          </w:rPr>
          <w:t>projekty.cckzlin@volny.cz</w:t>
        </w:r>
      </w:hyperlink>
    </w:p>
    <w:p>
      <w:pPr>
        <w:pStyle w:val="Normal"/>
        <w:pBdr>
          <w:bottom w:val="single" w:sz="2" w:space="7" w:color="000001"/>
        </w:pBdr>
        <w:jc w:val="center"/>
        <w:rPr/>
      </w:pPr>
      <w:hyperlink r:id="rId4">
        <w:r>
          <w:rPr>
            <w:rStyle w:val="Internetovodkaz"/>
            <w:sz w:val="20"/>
          </w:rPr>
          <w:t>www.cervenykriz.zlin.cz</w:t>
        </w:r>
      </w:hyperlink>
    </w:p>
    <w:p>
      <w:pPr>
        <w:pStyle w:val="Normal"/>
        <w:tabs>
          <w:tab w:val="left" w:pos="0" w:leader="none"/>
        </w:tabs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Informace ke kurzu Zdravotník zotavovacích akcí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říjen</w:t>
      </w:r>
      <w:r>
        <w:rPr>
          <w:b/>
          <w:sz w:val="28"/>
        </w:rPr>
        <w:t xml:space="preserve"> 2020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jc w:val="both"/>
        <w:rPr>
          <w:spacing w:val="-8"/>
        </w:rPr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>
        <w:rPr>
          <w:b/>
          <w:spacing w:val="-8"/>
        </w:rPr>
        <w:t xml:space="preserve">2/10 -4/10 a 9/10 – 11/10 2020 </w:t>
      </w:r>
      <w:r>
        <w:rPr>
          <w:spacing w:val="-8"/>
        </w:rPr>
        <w:t>(celkem 40 vyučovacích hodin)</w:t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Místo školení</w:t>
      </w:r>
      <w:r>
        <w:rPr/>
        <w:t xml:space="preserve">: </w:t>
      </w:r>
      <w:r>
        <w:rPr>
          <w:b/>
        </w:rPr>
        <w:t>Zlínský</w:t>
      </w:r>
      <w:r>
        <w:rPr/>
        <w:t xml:space="preserve"> </w:t>
      </w:r>
      <w:r>
        <w:rPr>
          <w:b/>
        </w:rPr>
        <w:t>Klub 204</w:t>
      </w:r>
      <w:r>
        <w:rPr/>
        <w:t xml:space="preserve"> – Tř. T. Bati 204, Zlín (budova bývalé knihovny Františka Bartoše, přízemí)</w:t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Cena:</w:t>
      </w:r>
      <w:r>
        <w:rPr/>
        <w:t xml:space="preserve"> </w:t>
      </w:r>
      <w:r>
        <w:rPr>
          <w:b/>
        </w:rPr>
        <w:t xml:space="preserve">2200,- </w:t>
      </w:r>
      <w:r>
        <w:rPr/>
        <w:t>(včetně povinné literatury)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120"/>
        <w:jc w:val="both"/>
        <w:rPr/>
      </w:pPr>
      <w:r>
        <w:rPr>
          <w:u w:val="single"/>
        </w:rPr>
        <w:t>Platba je možná:</w:t>
      </w:r>
      <w:r>
        <w:rPr/>
        <w:t xml:space="preserve"> 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v hotovosti na adrese OS ČČK Zlín: Potoky 3314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 xml:space="preserve">převodem na bankovní účet číslo: </w:t>
      </w:r>
      <w:r>
        <w:rPr>
          <w:b/>
        </w:rPr>
        <w:t>44602724/0600</w:t>
      </w:r>
      <w:r>
        <w:rPr/>
        <w:t xml:space="preserve"> (GE Money Bank) – jako variabilní symbol uveďte své datum narození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b/>
          <w:b/>
          <w:color w:val="FF0000"/>
          <w:u w:val="single"/>
        </w:rPr>
      </w:pPr>
      <w:r>
        <w:rPr/>
        <w:t xml:space="preserve">pro </w:t>
      </w:r>
      <w:r>
        <w:rPr>
          <w:b/>
        </w:rPr>
        <w:t>vystavení faktury</w:t>
      </w:r>
      <w:r>
        <w:rPr/>
        <w:t xml:space="preserve"> se, prosím, informujte na níže uvedené kontakty! </w:t>
      </w:r>
      <w:r>
        <w:rPr>
          <w:b/>
          <w:color w:val="FF0000"/>
          <w:u w:val="single"/>
        </w:rPr>
        <w:t xml:space="preserve">Je nutné vystavit fakturu předem než pošlete částku na bankovní účet !!!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b/>
          <w:b/>
        </w:rPr>
      </w:pPr>
      <w:r>
        <w:rPr>
          <w:b/>
        </w:rPr>
        <w:t>termín pro zaplacení kurzu je nejpozději do 14. 9. 2020!!!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  <w:t>Co s sebou: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blok na poznámky a psací potřeby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pohodlné oblečení (při praktickém nácviku je dobré, pokud se cítíte dobře a pohodlně)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jídlo a pití na celý den (budou polední pauzy na oběd)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jedno odpoledne bude probíhat praktický nácvik záchrany tonoucího v bazénu, nezapomeňte proto plavky a ručník – termín bude upřesněn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  <w:t>Osnova školení: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Organizace, úkoly a činnosti ČK, ČČK a Ženevské úmluvy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Základy anatomie a fyziologie člověka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První pomoc teoreticky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První pomoc prakticky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Hygiena a epidemiologie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Základy zdravotnické dokumentace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Práva a povinnosti zdravotníků zotavovacích akcí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Transport raněných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Záchrana tonoucích – teorie i praxe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Péče o nemocné</w:t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Platnost certifikátu je 4 roky, poté je u nás možné i doškolení.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/>
        <w:t xml:space="preserve">V případě jakýkoliv dotazů nás neváhejte kontaktovat na telefonním čísle </w:t>
      </w:r>
      <w:r>
        <w:rPr>
          <w:b/>
        </w:rPr>
        <w:t>577 430 011</w:t>
      </w:r>
      <w:r>
        <w:rPr/>
        <w:t xml:space="preserve"> nebo na e-mailu </w:t>
      </w:r>
      <w:r>
        <w:rPr>
          <w:b/>
        </w:rPr>
        <w:t>projekty.cckzlin@volny.cz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7815" w:leader="none"/>
        </w:tabs>
        <w:spacing w:lineRule="auto" w:line="360"/>
        <w:jc w:val="right"/>
        <w:rPr/>
      </w:pPr>
      <w:r>
        <w:rPr/>
        <w:t>Bc. Sandra Stašová</w:t>
      </w:r>
    </w:p>
    <w:p>
      <w:pPr>
        <w:pStyle w:val="Normal"/>
        <w:spacing w:lineRule="auto" w:line="360"/>
        <w:jc w:val="right"/>
        <w:rPr/>
      </w:pPr>
      <w:r>
        <w:rPr/>
        <w:t>OS ČČK Zlín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993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7c"/>
    <w:pPr>
      <w:widowControl/>
      <w:suppressAutoHyphens w:val="true"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73267c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styleId="ListLabel1">
    <w:name w:val="ListLabel 1"/>
    <w:qFormat/>
    <w:rPr>
      <w:rFonts w:cs="Times New Roman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zev">
    <w:name w:val="Title"/>
    <w:basedOn w:val="Normal"/>
    <w:link w:val="NzevChar"/>
    <w:qFormat/>
    <w:rsid w:val="0073267c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9b70cf"/>
    <w:pPr>
      <w:spacing w:before="0" w:after="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semiHidden/>
    <w:unhideWhenUsed/>
    <w:rsid w:val="00416598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416598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LibreOffice/5.1.4.2$Windows_x86 LibreOffice_project/f99d75f39f1c57ebdd7ffc5f42867c12031db97a</Application>
  <Pages>2</Pages>
  <Words>302</Words>
  <Characters>1678</Characters>
  <CharactersWithSpaces>1976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2020-03-25T08:03:00Z</dcterms:created>
  <dc:creator>Projekty ČČK</dc:creator>
  <dc:description/>
  <dc:language>cs-CZ</dc:language>
  <cp:lastModifiedBy/>
  <dcterms:modified xsi:type="dcterms:W3CDTF">2020-03-26T11:34:55Z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